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B8" w:rsidRDefault="00DB4EB8" w:rsidP="00A54FC4">
      <w:pPr>
        <w:ind w:firstLine="0"/>
        <w:jc w:val="center"/>
        <w:rPr>
          <w:szCs w:val="28"/>
        </w:rPr>
      </w:pPr>
    </w:p>
    <w:p w:rsidR="00DB4EB8" w:rsidRDefault="00DB4EB8" w:rsidP="00A54FC4">
      <w:pPr>
        <w:ind w:firstLine="0"/>
        <w:jc w:val="center"/>
        <w:rPr>
          <w:szCs w:val="28"/>
        </w:rPr>
      </w:pPr>
    </w:p>
    <w:p w:rsidR="00DB4EB8" w:rsidRDefault="00DB4EB8" w:rsidP="00A54FC4">
      <w:pPr>
        <w:ind w:firstLine="0"/>
        <w:jc w:val="center"/>
        <w:rPr>
          <w:szCs w:val="28"/>
        </w:rPr>
      </w:pPr>
    </w:p>
    <w:p w:rsidR="00A54FC4" w:rsidRDefault="00A54FC4" w:rsidP="00A54FC4">
      <w:pPr>
        <w:ind w:firstLine="0"/>
        <w:jc w:val="center"/>
        <w:rPr>
          <w:szCs w:val="28"/>
        </w:rPr>
      </w:pPr>
      <w:r>
        <w:rPr>
          <w:szCs w:val="28"/>
        </w:rPr>
        <w:t xml:space="preserve">РОССИЙСКАЯ ФЕДЕРАЦИЯ </w:t>
      </w:r>
    </w:p>
    <w:p w:rsidR="00A54FC4" w:rsidRDefault="00A54FC4" w:rsidP="00A54FC4">
      <w:pPr>
        <w:ind w:firstLine="0"/>
        <w:jc w:val="center"/>
        <w:rPr>
          <w:szCs w:val="28"/>
        </w:rPr>
      </w:pPr>
      <w:r>
        <w:rPr>
          <w:szCs w:val="28"/>
        </w:rPr>
        <w:t xml:space="preserve">АДМИНИСТРАЦИЯ КРУПЕЦКОГО СЕЛЬСОВЕТА </w:t>
      </w:r>
    </w:p>
    <w:p w:rsidR="00A54FC4" w:rsidRDefault="00A54FC4" w:rsidP="00A54FC4">
      <w:pPr>
        <w:ind w:firstLine="0"/>
        <w:jc w:val="center"/>
        <w:rPr>
          <w:szCs w:val="28"/>
        </w:rPr>
      </w:pPr>
      <w:r>
        <w:rPr>
          <w:szCs w:val="28"/>
        </w:rPr>
        <w:t>ДМИТРИЕВСКОГО РАЙОНА КУРСКОЙ ОБЛАСТИ</w:t>
      </w:r>
    </w:p>
    <w:p w:rsidR="00A54FC4" w:rsidRDefault="00A54FC4" w:rsidP="00A54FC4">
      <w:pPr>
        <w:rPr>
          <w:szCs w:val="28"/>
        </w:rPr>
      </w:pPr>
    </w:p>
    <w:p w:rsidR="00A54FC4" w:rsidRDefault="00A54FC4" w:rsidP="00A54FC4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A54FC4" w:rsidRDefault="00A54FC4" w:rsidP="00A54FC4">
      <w:pPr>
        <w:jc w:val="center"/>
        <w:rPr>
          <w:szCs w:val="28"/>
        </w:rPr>
      </w:pPr>
    </w:p>
    <w:p w:rsidR="00A54FC4" w:rsidRDefault="00A54FC4" w:rsidP="00A54FC4">
      <w:pPr>
        <w:ind w:firstLine="0"/>
        <w:rPr>
          <w:szCs w:val="28"/>
        </w:rPr>
      </w:pPr>
      <w:r>
        <w:rPr>
          <w:szCs w:val="28"/>
        </w:rPr>
        <w:t>от «07»  ноября  2013 г. № 65</w:t>
      </w:r>
    </w:p>
    <w:p w:rsidR="00A54FC4" w:rsidRDefault="00A54FC4" w:rsidP="00A54FC4">
      <w:pPr>
        <w:ind w:firstLine="0"/>
        <w:rPr>
          <w:szCs w:val="28"/>
        </w:rPr>
      </w:pPr>
      <w:r>
        <w:rPr>
          <w:szCs w:val="28"/>
        </w:rPr>
        <w:t>с. Крупец</w:t>
      </w:r>
    </w:p>
    <w:p w:rsidR="00A54FC4" w:rsidRDefault="00A54FC4" w:rsidP="00A54FC4">
      <w:pPr>
        <w:rPr>
          <w:szCs w:val="28"/>
        </w:rPr>
      </w:pPr>
    </w:p>
    <w:p w:rsidR="00A54FC4" w:rsidRDefault="00A54FC4" w:rsidP="00A54FC4">
      <w:pPr>
        <w:rPr>
          <w:szCs w:val="28"/>
        </w:rPr>
      </w:pPr>
    </w:p>
    <w:p w:rsidR="00A54FC4" w:rsidRDefault="00A54FC4" w:rsidP="00A54FC4">
      <w:pPr>
        <w:ind w:firstLine="0"/>
        <w:rPr>
          <w:szCs w:val="28"/>
        </w:rPr>
      </w:pPr>
      <w:r w:rsidRPr="00B83873">
        <w:rPr>
          <w:szCs w:val="28"/>
        </w:rPr>
        <w:t xml:space="preserve">Об утверждении 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муниципальной</w:t>
      </w:r>
      <w:proofErr w:type="gramEnd"/>
      <w:r>
        <w:rPr>
          <w:szCs w:val="28"/>
        </w:rPr>
        <w:t xml:space="preserve"> </w:t>
      </w:r>
    </w:p>
    <w:p w:rsidR="00A54FC4" w:rsidRDefault="00F005E8" w:rsidP="00A54FC4">
      <w:pPr>
        <w:ind w:firstLine="0"/>
        <w:rPr>
          <w:szCs w:val="28"/>
        </w:rPr>
      </w:pPr>
      <w:r>
        <w:rPr>
          <w:szCs w:val="28"/>
        </w:rPr>
        <w:t xml:space="preserve"> </w:t>
      </w:r>
      <w:r w:rsidR="00A54FC4">
        <w:rPr>
          <w:szCs w:val="28"/>
        </w:rPr>
        <w:t xml:space="preserve"> п</w:t>
      </w:r>
      <w:r w:rsidR="00A54FC4" w:rsidRPr="00B83873">
        <w:rPr>
          <w:szCs w:val="28"/>
        </w:rPr>
        <w:t>рограммы</w:t>
      </w:r>
      <w:r w:rsidR="00A54FC4" w:rsidRPr="00511195">
        <w:rPr>
          <w:szCs w:val="28"/>
        </w:rPr>
        <w:t xml:space="preserve"> </w:t>
      </w:r>
      <w:r w:rsidR="00A54FC4">
        <w:rPr>
          <w:szCs w:val="28"/>
        </w:rPr>
        <w:t xml:space="preserve">«Развитие </w:t>
      </w:r>
    </w:p>
    <w:p w:rsidR="00A54FC4" w:rsidRDefault="00A54FC4" w:rsidP="00A54FC4">
      <w:pPr>
        <w:ind w:firstLine="0"/>
        <w:rPr>
          <w:szCs w:val="28"/>
        </w:rPr>
      </w:pPr>
      <w:r>
        <w:rPr>
          <w:szCs w:val="28"/>
        </w:rPr>
        <w:t>муниципальных учреждений</w:t>
      </w:r>
    </w:p>
    <w:p w:rsidR="00A54FC4" w:rsidRDefault="00A54FC4" w:rsidP="00A54FC4">
      <w:pPr>
        <w:ind w:firstLine="0"/>
        <w:rPr>
          <w:szCs w:val="28"/>
        </w:rPr>
      </w:pPr>
      <w:r>
        <w:rPr>
          <w:szCs w:val="28"/>
        </w:rPr>
        <w:t xml:space="preserve">культуры  Крупецкого </w:t>
      </w:r>
    </w:p>
    <w:p w:rsidR="00A54FC4" w:rsidRDefault="00A54FC4" w:rsidP="00A54FC4">
      <w:pPr>
        <w:ind w:firstLine="0"/>
        <w:rPr>
          <w:szCs w:val="28"/>
        </w:rPr>
      </w:pPr>
      <w:r>
        <w:rPr>
          <w:szCs w:val="28"/>
        </w:rPr>
        <w:t>сельсовета  Дмитриевского района</w:t>
      </w:r>
    </w:p>
    <w:p w:rsidR="00A54FC4" w:rsidRPr="00511195" w:rsidRDefault="00A54FC4" w:rsidP="00A54FC4">
      <w:pPr>
        <w:ind w:firstLine="0"/>
        <w:rPr>
          <w:szCs w:val="28"/>
        </w:rPr>
      </w:pPr>
      <w:r>
        <w:rPr>
          <w:szCs w:val="28"/>
        </w:rPr>
        <w:t xml:space="preserve">Курской области на </w:t>
      </w:r>
      <w:r w:rsidRPr="00215FDB">
        <w:rPr>
          <w:szCs w:val="28"/>
        </w:rPr>
        <w:t>201</w:t>
      </w:r>
      <w:r>
        <w:rPr>
          <w:szCs w:val="28"/>
        </w:rPr>
        <w:t>4</w:t>
      </w:r>
      <w:r w:rsidRPr="00215FDB">
        <w:rPr>
          <w:szCs w:val="28"/>
        </w:rPr>
        <w:t>-201</w:t>
      </w:r>
      <w:r>
        <w:rPr>
          <w:szCs w:val="28"/>
        </w:rPr>
        <w:t>6</w:t>
      </w:r>
      <w:r w:rsidRPr="00215FDB">
        <w:rPr>
          <w:szCs w:val="28"/>
        </w:rPr>
        <w:t xml:space="preserve"> год</w:t>
      </w:r>
      <w:r>
        <w:rPr>
          <w:szCs w:val="28"/>
        </w:rPr>
        <w:t>ы»</w:t>
      </w:r>
    </w:p>
    <w:p w:rsidR="00A54FC4" w:rsidRDefault="00A54FC4" w:rsidP="00A54FC4">
      <w:pPr>
        <w:rPr>
          <w:szCs w:val="28"/>
        </w:rPr>
      </w:pPr>
    </w:p>
    <w:p w:rsidR="00A54FC4" w:rsidRPr="00B83873" w:rsidRDefault="00A54FC4" w:rsidP="00A54FC4">
      <w:pPr>
        <w:ind w:firstLine="708"/>
        <w:jc w:val="both"/>
        <w:rPr>
          <w:szCs w:val="28"/>
        </w:rPr>
      </w:pPr>
      <w:r>
        <w:rPr>
          <w:szCs w:val="28"/>
        </w:rPr>
        <w:t>В</w:t>
      </w:r>
      <w:r w:rsidRPr="00B83873">
        <w:rPr>
          <w:szCs w:val="28"/>
        </w:rPr>
        <w:t xml:space="preserve"> </w:t>
      </w:r>
      <w:r>
        <w:rPr>
          <w:szCs w:val="28"/>
        </w:rPr>
        <w:t>целях сохранения и развития материально - технической базы муниципальных учреждений культуры Крупецкого сельсовета</w:t>
      </w:r>
      <w:r w:rsidRPr="002E50D6">
        <w:rPr>
          <w:szCs w:val="28"/>
        </w:rPr>
        <w:t xml:space="preserve"> </w:t>
      </w:r>
      <w:r>
        <w:rPr>
          <w:szCs w:val="28"/>
        </w:rPr>
        <w:t>Дмитриевского района Курской области, сохранение объектов культурного наследия, обеспечение свободы творчества и прав граждан на библиотечное обслуживание, Администрация  Крупецкого сельсовета</w:t>
      </w:r>
      <w:r w:rsidRPr="002E50D6">
        <w:rPr>
          <w:szCs w:val="28"/>
        </w:rPr>
        <w:t xml:space="preserve"> </w:t>
      </w:r>
      <w:r>
        <w:rPr>
          <w:szCs w:val="28"/>
        </w:rPr>
        <w:t xml:space="preserve">Дмитриевского района Курской области  </w:t>
      </w:r>
      <w:r w:rsidRPr="00B83873">
        <w:rPr>
          <w:szCs w:val="28"/>
        </w:rPr>
        <w:t xml:space="preserve">ПОСТАНОВЛЯЕТ: </w:t>
      </w:r>
    </w:p>
    <w:p w:rsidR="00A54FC4" w:rsidRDefault="00A54FC4" w:rsidP="00A54FC4">
      <w:pPr>
        <w:ind w:firstLine="708"/>
        <w:jc w:val="both"/>
        <w:rPr>
          <w:szCs w:val="28"/>
          <w:lang w:val="uk-UA"/>
        </w:rPr>
      </w:pPr>
    </w:p>
    <w:p w:rsidR="00A54FC4" w:rsidRDefault="00A54FC4" w:rsidP="00A54FC4">
      <w:pPr>
        <w:jc w:val="both"/>
        <w:rPr>
          <w:szCs w:val="28"/>
        </w:rPr>
      </w:pPr>
      <w:r w:rsidRPr="00B83873">
        <w:rPr>
          <w:szCs w:val="28"/>
        </w:rPr>
        <w:t xml:space="preserve">1. Утвердить прилагаемую </w:t>
      </w:r>
      <w:r>
        <w:rPr>
          <w:szCs w:val="28"/>
        </w:rPr>
        <w:t xml:space="preserve"> муниципальную </w:t>
      </w:r>
      <w:r w:rsidR="00F005E8">
        <w:rPr>
          <w:szCs w:val="28"/>
        </w:rPr>
        <w:t xml:space="preserve"> </w:t>
      </w:r>
      <w:r>
        <w:rPr>
          <w:szCs w:val="28"/>
        </w:rPr>
        <w:t xml:space="preserve"> программу</w:t>
      </w:r>
      <w:r w:rsidRPr="00511195">
        <w:rPr>
          <w:szCs w:val="28"/>
        </w:rPr>
        <w:t xml:space="preserve"> </w:t>
      </w:r>
      <w:r>
        <w:rPr>
          <w:szCs w:val="28"/>
        </w:rPr>
        <w:t xml:space="preserve">«Развитие муниципальных учреждений культуры  Крупецкого сельсовета  Дмитриевского района Курской области на </w:t>
      </w:r>
      <w:r w:rsidRPr="00215FDB">
        <w:rPr>
          <w:szCs w:val="28"/>
        </w:rPr>
        <w:t>201</w:t>
      </w:r>
      <w:r>
        <w:rPr>
          <w:szCs w:val="28"/>
        </w:rPr>
        <w:t>4</w:t>
      </w:r>
      <w:r w:rsidRPr="00215FDB">
        <w:rPr>
          <w:szCs w:val="28"/>
        </w:rPr>
        <w:t>-201</w:t>
      </w:r>
      <w:r>
        <w:rPr>
          <w:szCs w:val="28"/>
        </w:rPr>
        <w:t>6</w:t>
      </w:r>
      <w:r w:rsidRPr="00215FDB">
        <w:rPr>
          <w:szCs w:val="28"/>
        </w:rPr>
        <w:t xml:space="preserve"> год</w:t>
      </w:r>
      <w:r>
        <w:rPr>
          <w:szCs w:val="28"/>
        </w:rPr>
        <w:t>ы» (далее Программа).</w:t>
      </w:r>
    </w:p>
    <w:p w:rsidR="00A54FC4" w:rsidRDefault="00A54FC4" w:rsidP="00A54FC4">
      <w:pPr>
        <w:jc w:val="both"/>
        <w:rPr>
          <w:szCs w:val="28"/>
        </w:rPr>
      </w:pPr>
      <w:r>
        <w:rPr>
          <w:szCs w:val="28"/>
        </w:rPr>
        <w:t xml:space="preserve">2. При формировании уточнения бюджета поселения предусматривать необходимые денежные средства на финансирование мероприятий, направленных на улучшение культурного и библиотечного обслуживания Крупецкого сельсовета Дмитриевского района Курской области.  </w:t>
      </w:r>
    </w:p>
    <w:p w:rsidR="00A54FC4" w:rsidRPr="00511195" w:rsidRDefault="00A54FC4" w:rsidP="00A54FC4">
      <w:pPr>
        <w:jc w:val="both"/>
        <w:rPr>
          <w:szCs w:val="28"/>
        </w:rPr>
      </w:pPr>
      <w:r>
        <w:rPr>
          <w:szCs w:val="28"/>
        </w:rPr>
        <w:t>3. В ходе реализации Программы отдельные её мероприятия могут уточняться, изменяться дополнительно, а объемы их финансирования корректироваться с учетом произведенных расходов.</w:t>
      </w:r>
    </w:p>
    <w:p w:rsidR="00A54FC4" w:rsidRDefault="00A54FC4" w:rsidP="00A54FC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B83873">
        <w:rPr>
          <w:szCs w:val="28"/>
        </w:rPr>
        <w:t xml:space="preserve">. </w:t>
      </w:r>
      <w:r>
        <w:rPr>
          <w:szCs w:val="28"/>
        </w:rPr>
        <w:t>Контроль над исполнением настоящего постановления оставляю за собой.</w:t>
      </w:r>
    </w:p>
    <w:p w:rsidR="00A54FC4" w:rsidRPr="00B83873" w:rsidRDefault="00A54FC4" w:rsidP="00A54FC4">
      <w:pPr>
        <w:ind w:firstLine="708"/>
        <w:jc w:val="both"/>
        <w:rPr>
          <w:szCs w:val="28"/>
        </w:rPr>
      </w:pPr>
      <w:r>
        <w:rPr>
          <w:szCs w:val="28"/>
        </w:rPr>
        <w:t xml:space="preserve">5. </w:t>
      </w:r>
      <w:r w:rsidRPr="00B83873">
        <w:rPr>
          <w:szCs w:val="28"/>
        </w:rPr>
        <w:t>Постановление вступает в силу с 1 января 201</w:t>
      </w:r>
      <w:r>
        <w:rPr>
          <w:szCs w:val="28"/>
        </w:rPr>
        <w:t>4</w:t>
      </w:r>
      <w:r w:rsidRPr="00B83873">
        <w:rPr>
          <w:szCs w:val="28"/>
        </w:rPr>
        <w:t xml:space="preserve"> года. </w:t>
      </w:r>
    </w:p>
    <w:p w:rsidR="00A54FC4" w:rsidRDefault="00A54FC4" w:rsidP="00A54FC4">
      <w:pPr>
        <w:jc w:val="both"/>
        <w:rPr>
          <w:szCs w:val="28"/>
        </w:rPr>
      </w:pPr>
    </w:p>
    <w:p w:rsidR="00A54FC4" w:rsidRPr="00B83873" w:rsidRDefault="00A54FC4" w:rsidP="00A54FC4">
      <w:pPr>
        <w:rPr>
          <w:szCs w:val="28"/>
        </w:rPr>
      </w:pPr>
    </w:p>
    <w:p w:rsidR="00A54FC4" w:rsidRPr="00511195" w:rsidRDefault="00A54FC4" w:rsidP="00A54FC4">
      <w:pPr>
        <w:ind w:firstLine="0"/>
        <w:rPr>
          <w:szCs w:val="28"/>
        </w:rPr>
      </w:pPr>
      <w:r>
        <w:rPr>
          <w:szCs w:val="28"/>
        </w:rPr>
        <w:t xml:space="preserve"> Глава  Крупецкого сельсовета                                       А.И. Скрипкин</w:t>
      </w:r>
      <w:r>
        <w:rPr>
          <w:szCs w:val="28"/>
          <w:lang w:val="uk-UA"/>
        </w:rPr>
        <w:t xml:space="preserve">    </w:t>
      </w:r>
    </w:p>
    <w:p w:rsidR="00A54FC4" w:rsidRPr="00277CB9" w:rsidRDefault="00A54FC4" w:rsidP="00A54FC4">
      <w:pPr>
        <w:rPr>
          <w:lang w:val="uk-UA"/>
        </w:rPr>
      </w:pPr>
    </w:p>
    <w:p w:rsidR="00A54FC4" w:rsidRPr="00380F35" w:rsidRDefault="00A54FC4" w:rsidP="00A54FC4">
      <w:pPr>
        <w:ind w:firstLine="0"/>
        <w:rPr>
          <w:sz w:val="22"/>
        </w:rPr>
      </w:pPr>
      <w:r w:rsidRPr="00380F35">
        <w:rPr>
          <w:sz w:val="22"/>
        </w:rPr>
        <w:t>Исполнитель:</w:t>
      </w:r>
    </w:p>
    <w:p w:rsidR="00A54FC4" w:rsidRPr="00380F35" w:rsidRDefault="00A54FC4" w:rsidP="00A54FC4">
      <w:pPr>
        <w:ind w:firstLine="0"/>
        <w:rPr>
          <w:sz w:val="22"/>
        </w:rPr>
      </w:pPr>
      <w:proofErr w:type="spellStart"/>
      <w:r w:rsidRPr="00380F35">
        <w:rPr>
          <w:sz w:val="22"/>
        </w:rPr>
        <w:t>Л.И.Понкрашова</w:t>
      </w:r>
      <w:proofErr w:type="spellEnd"/>
    </w:p>
    <w:p w:rsidR="00A54FC4" w:rsidRDefault="00A54FC4" w:rsidP="00A54FC4">
      <w:pPr>
        <w:ind w:firstLine="0"/>
      </w:pPr>
    </w:p>
    <w:p w:rsidR="00DB4EB8" w:rsidRDefault="00A54FC4" w:rsidP="00A54FC4">
      <w:pPr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</w:t>
      </w:r>
    </w:p>
    <w:p w:rsidR="00DB4EB8" w:rsidRDefault="00DB4EB8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</w:p>
    <w:p w:rsidR="00A54FC4" w:rsidRDefault="00DB4EB8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r w:rsidR="00A54FC4">
        <w:rPr>
          <w:szCs w:val="28"/>
        </w:rPr>
        <w:t>УТВЕРЖДЕНА</w:t>
      </w:r>
    </w:p>
    <w:p w:rsidR="00A54FC4" w:rsidRDefault="00A54FC4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постановлением Администрации</w:t>
      </w:r>
    </w:p>
    <w:p w:rsidR="00A54FC4" w:rsidRDefault="00A54FC4" w:rsidP="00A54FC4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Крупецкого сельсовета</w:t>
      </w:r>
    </w:p>
    <w:p w:rsidR="00A54FC4" w:rsidRDefault="00A54FC4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Дмитриевского района</w:t>
      </w:r>
    </w:p>
    <w:p w:rsidR="00A54FC4" w:rsidRDefault="00A54FC4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Курской области</w:t>
      </w:r>
    </w:p>
    <w:p w:rsidR="00A54FC4" w:rsidRDefault="00A54FC4" w:rsidP="00A54FC4">
      <w:pPr>
        <w:rPr>
          <w:szCs w:val="28"/>
        </w:rPr>
      </w:pPr>
      <w:r>
        <w:rPr>
          <w:szCs w:val="28"/>
        </w:rPr>
        <w:t xml:space="preserve">                                                                 от 07ноября  2013 года   № 65</w:t>
      </w:r>
    </w:p>
    <w:p w:rsidR="00A54FC4" w:rsidRDefault="00A54FC4" w:rsidP="00A54FC4">
      <w:pPr>
        <w:rPr>
          <w:szCs w:val="28"/>
        </w:rPr>
      </w:pPr>
    </w:p>
    <w:p w:rsidR="00DB4EB8" w:rsidRDefault="00DB4EB8" w:rsidP="00A54FC4">
      <w:pPr>
        <w:jc w:val="center"/>
        <w:rPr>
          <w:sz w:val="32"/>
          <w:szCs w:val="32"/>
        </w:rPr>
      </w:pPr>
    </w:p>
    <w:p w:rsidR="00A54FC4" w:rsidRPr="00DB4EB8" w:rsidRDefault="00DB4EB8" w:rsidP="00A54FC4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Муниципальная программа</w:t>
      </w:r>
    </w:p>
    <w:p w:rsidR="00A54FC4" w:rsidRPr="00DB4EB8" w:rsidRDefault="00A54FC4" w:rsidP="00A54FC4">
      <w:pPr>
        <w:jc w:val="center"/>
        <w:rPr>
          <w:szCs w:val="28"/>
        </w:rPr>
      </w:pPr>
      <w:r w:rsidRPr="00DB4EB8">
        <w:rPr>
          <w:szCs w:val="28"/>
        </w:rPr>
        <w:t xml:space="preserve"> «Развитие муниципальных учреждений культуры  Крупецкого сельсовета  Дмитриевского района Курской области на 2014-2016 годы»</w:t>
      </w:r>
    </w:p>
    <w:p w:rsidR="00A54FC4" w:rsidRDefault="00A54FC4" w:rsidP="00A54FC4">
      <w:pPr>
        <w:jc w:val="center"/>
        <w:rPr>
          <w:b/>
          <w:szCs w:val="28"/>
        </w:rPr>
      </w:pPr>
    </w:p>
    <w:p w:rsidR="00A54FC4" w:rsidRPr="00B42D15" w:rsidRDefault="00A54FC4" w:rsidP="00A54FC4">
      <w:pPr>
        <w:jc w:val="center"/>
        <w:rPr>
          <w:szCs w:val="28"/>
        </w:rPr>
      </w:pPr>
      <w:r w:rsidRPr="00B42D15">
        <w:rPr>
          <w:szCs w:val="28"/>
        </w:rPr>
        <w:t>ПАСПОРТ</w:t>
      </w:r>
      <w:r w:rsidR="00DB4EB8">
        <w:rPr>
          <w:szCs w:val="28"/>
        </w:rPr>
        <w:t xml:space="preserve"> ПРОГРАММЫ</w:t>
      </w:r>
    </w:p>
    <w:tbl>
      <w:tblPr>
        <w:tblW w:w="9889" w:type="dxa"/>
        <w:tblInd w:w="-176" w:type="dxa"/>
        <w:tblLayout w:type="fixed"/>
        <w:tblLook w:val="04A0"/>
      </w:tblPr>
      <w:tblGrid>
        <w:gridCol w:w="3545"/>
        <w:gridCol w:w="239"/>
        <w:gridCol w:w="6105"/>
      </w:tblGrid>
      <w:tr w:rsidR="00A54FC4" w:rsidTr="00DB4EB8">
        <w:trPr>
          <w:trHeight w:val="109"/>
        </w:trPr>
        <w:tc>
          <w:tcPr>
            <w:tcW w:w="3545" w:type="dxa"/>
            <w:hideMark/>
          </w:tcPr>
          <w:p w:rsidR="00A54FC4" w:rsidRDefault="00A54FC4" w:rsidP="00BC255E">
            <w:pPr>
              <w:tabs>
                <w:tab w:val="left" w:pos="9540"/>
              </w:tabs>
              <w:ind w:right="-164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Наименование </w:t>
            </w:r>
          </w:p>
          <w:p w:rsidR="00A54FC4" w:rsidRDefault="00A54FC4" w:rsidP="00BC255E">
            <w:pPr>
              <w:tabs>
                <w:tab w:val="left" w:pos="9540"/>
              </w:tabs>
              <w:ind w:right="-164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  <w:hideMark/>
          </w:tcPr>
          <w:p w:rsidR="00A54FC4" w:rsidRDefault="00A54FC4" w:rsidP="00BC255E">
            <w:pPr>
              <w:tabs>
                <w:tab w:val="left" w:pos="9540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105" w:type="dxa"/>
            <w:hideMark/>
          </w:tcPr>
          <w:p w:rsidR="00A54FC4" w:rsidRDefault="00A54FC4" w:rsidP="00BC255E">
            <w:pPr>
              <w:ind w:left="-49" w:hanging="311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spellStart"/>
            <w:r>
              <w:rPr>
                <w:szCs w:val="28"/>
              </w:rPr>
              <w:t>ммуниципальная</w:t>
            </w:r>
            <w:proofErr w:type="spellEnd"/>
            <w:r>
              <w:rPr>
                <w:szCs w:val="28"/>
              </w:rPr>
              <w:t xml:space="preserve"> программа «Развитие муниципальных учреждений культуры Крупецкого сельсовета Дмитриевского района Курской области на 2014-2016 годы» (далее Программа)</w:t>
            </w:r>
          </w:p>
          <w:p w:rsidR="00DB4EB8" w:rsidRDefault="00DB4EB8" w:rsidP="00BC255E">
            <w:pPr>
              <w:ind w:left="-49" w:hanging="311"/>
              <w:jc w:val="both"/>
              <w:rPr>
                <w:szCs w:val="28"/>
              </w:rPr>
            </w:pPr>
          </w:p>
          <w:p w:rsidR="00A54FC4" w:rsidRDefault="00A54FC4" w:rsidP="00BC255E">
            <w:pPr>
              <w:ind w:left="-49" w:hanging="311"/>
              <w:jc w:val="both"/>
              <w:rPr>
                <w:szCs w:val="28"/>
              </w:rPr>
            </w:pPr>
          </w:p>
        </w:tc>
      </w:tr>
      <w:tr w:rsidR="00A54FC4" w:rsidTr="00DB4EB8">
        <w:trPr>
          <w:trHeight w:val="109"/>
        </w:trPr>
        <w:tc>
          <w:tcPr>
            <w:tcW w:w="3545" w:type="dxa"/>
          </w:tcPr>
          <w:p w:rsidR="00A54FC4" w:rsidRDefault="00A54FC4" w:rsidP="00DB4EB8">
            <w:pPr>
              <w:tabs>
                <w:tab w:val="left" w:pos="954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Заказчик </w:t>
            </w:r>
            <w:r w:rsidR="00DB4EB8">
              <w:rPr>
                <w:szCs w:val="28"/>
              </w:rPr>
              <w:t xml:space="preserve"> </w:t>
            </w: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</w:tcPr>
          <w:p w:rsidR="00A54FC4" w:rsidRDefault="00A54FC4" w:rsidP="00BC255E">
            <w:pPr>
              <w:tabs>
                <w:tab w:val="left" w:pos="9540"/>
              </w:tabs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6105" w:type="dxa"/>
          </w:tcPr>
          <w:p w:rsidR="00A54FC4" w:rsidRDefault="00A54FC4" w:rsidP="00DB4EB8">
            <w:pPr>
              <w:tabs>
                <w:tab w:val="left" w:pos="954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>Администрация Крупецкого сельсовета</w:t>
            </w:r>
          </w:p>
        </w:tc>
      </w:tr>
      <w:tr w:rsidR="00A54FC4" w:rsidTr="00DB4EB8">
        <w:trPr>
          <w:trHeight w:val="109"/>
        </w:trPr>
        <w:tc>
          <w:tcPr>
            <w:tcW w:w="3545" w:type="dxa"/>
            <w:hideMark/>
          </w:tcPr>
          <w:p w:rsidR="00DB4EB8" w:rsidRDefault="00DB4EB8" w:rsidP="00BC255E">
            <w:pPr>
              <w:tabs>
                <w:tab w:val="left" w:pos="-1620"/>
                <w:tab w:val="left" w:pos="10980"/>
              </w:tabs>
              <w:ind w:left="-120" w:right="-164"/>
              <w:rPr>
                <w:szCs w:val="28"/>
              </w:rPr>
            </w:pPr>
          </w:p>
          <w:p w:rsidR="00A54FC4" w:rsidRDefault="00A54FC4" w:rsidP="00BC255E">
            <w:pPr>
              <w:tabs>
                <w:tab w:val="left" w:pos="-1620"/>
                <w:tab w:val="left" w:pos="10980"/>
              </w:tabs>
              <w:ind w:left="-120" w:right="-164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39" w:type="dxa"/>
            <w:hideMark/>
          </w:tcPr>
          <w:p w:rsidR="00A54FC4" w:rsidRPr="00D11E7F" w:rsidRDefault="00A54FC4" w:rsidP="00BC255E">
            <w:pPr>
              <w:tabs>
                <w:tab w:val="left" w:pos="9540"/>
              </w:tabs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6105" w:type="dxa"/>
            <w:hideMark/>
          </w:tcPr>
          <w:p w:rsidR="00A54FC4" w:rsidRDefault="00A54FC4" w:rsidP="00BC255E">
            <w:pPr>
              <w:ind w:left="-9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A54FC4" w:rsidTr="00DB4EB8">
        <w:trPr>
          <w:trHeight w:val="109"/>
        </w:trPr>
        <w:tc>
          <w:tcPr>
            <w:tcW w:w="3545" w:type="dxa"/>
          </w:tcPr>
          <w:p w:rsidR="00A54FC4" w:rsidRDefault="00A54FC4" w:rsidP="00DB4EB8">
            <w:pPr>
              <w:tabs>
                <w:tab w:val="left" w:pos="954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Основной </w:t>
            </w:r>
          </w:p>
          <w:p w:rsidR="00A54FC4" w:rsidRDefault="00A54FC4" w:rsidP="00DB4EB8">
            <w:pPr>
              <w:tabs>
                <w:tab w:val="left" w:pos="954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разработчик </w:t>
            </w:r>
          </w:p>
          <w:p w:rsidR="00A54FC4" w:rsidRDefault="00A54FC4" w:rsidP="00DB4EB8">
            <w:pPr>
              <w:tabs>
                <w:tab w:val="left" w:pos="954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</w:tcPr>
          <w:p w:rsidR="00A54FC4" w:rsidRDefault="00A54FC4" w:rsidP="00BC255E">
            <w:pPr>
              <w:tabs>
                <w:tab w:val="left" w:pos="9540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105" w:type="dxa"/>
          </w:tcPr>
          <w:p w:rsidR="00A54FC4" w:rsidRDefault="00A54FC4" w:rsidP="00DB4EB8">
            <w:pPr>
              <w:tabs>
                <w:tab w:val="left" w:pos="9540"/>
              </w:tabs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 Крупецкого сельсовета</w:t>
            </w:r>
          </w:p>
        </w:tc>
      </w:tr>
      <w:tr w:rsidR="00A54FC4" w:rsidTr="00DB4EB8">
        <w:trPr>
          <w:trHeight w:val="109"/>
        </w:trPr>
        <w:tc>
          <w:tcPr>
            <w:tcW w:w="3545" w:type="dxa"/>
          </w:tcPr>
          <w:p w:rsidR="00A54FC4" w:rsidRDefault="00A54FC4" w:rsidP="00BC255E">
            <w:pPr>
              <w:tabs>
                <w:tab w:val="left" w:pos="9540"/>
              </w:tabs>
              <w:rPr>
                <w:szCs w:val="28"/>
              </w:rPr>
            </w:pPr>
          </w:p>
          <w:p w:rsidR="00DB4EB8" w:rsidRDefault="00DB4EB8" w:rsidP="00BC255E">
            <w:pPr>
              <w:tabs>
                <w:tab w:val="left" w:pos="9540"/>
              </w:tabs>
              <w:rPr>
                <w:szCs w:val="28"/>
              </w:rPr>
            </w:pPr>
          </w:p>
        </w:tc>
        <w:tc>
          <w:tcPr>
            <w:tcW w:w="239" w:type="dxa"/>
          </w:tcPr>
          <w:p w:rsidR="00A54FC4" w:rsidRDefault="00A54FC4" w:rsidP="00BC255E">
            <w:pPr>
              <w:tabs>
                <w:tab w:val="left" w:pos="9540"/>
              </w:tabs>
              <w:rPr>
                <w:szCs w:val="28"/>
              </w:rPr>
            </w:pPr>
          </w:p>
        </w:tc>
        <w:tc>
          <w:tcPr>
            <w:tcW w:w="6105" w:type="dxa"/>
          </w:tcPr>
          <w:p w:rsidR="00A54FC4" w:rsidRDefault="00A54FC4" w:rsidP="00BC255E">
            <w:pPr>
              <w:tabs>
                <w:tab w:val="left" w:pos="9540"/>
              </w:tabs>
              <w:jc w:val="both"/>
              <w:rPr>
                <w:szCs w:val="28"/>
              </w:rPr>
            </w:pPr>
          </w:p>
        </w:tc>
      </w:tr>
      <w:tr w:rsidR="00A54FC4" w:rsidTr="00DB4EB8">
        <w:trPr>
          <w:trHeight w:val="1714"/>
        </w:trPr>
        <w:tc>
          <w:tcPr>
            <w:tcW w:w="3545" w:type="dxa"/>
            <w:hideMark/>
          </w:tcPr>
          <w:p w:rsidR="00DB4EB8" w:rsidRDefault="00A54FC4" w:rsidP="00DB4EB8">
            <w:pPr>
              <w:tabs>
                <w:tab w:val="left" w:pos="2412"/>
                <w:tab w:val="left" w:pos="9540"/>
              </w:tabs>
              <w:ind w:right="-164" w:hanging="12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Основные цели и </w:t>
            </w:r>
          </w:p>
          <w:p w:rsidR="00A54FC4" w:rsidRDefault="00A54FC4" w:rsidP="00DB4EB8">
            <w:pPr>
              <w:tabs>
                <w:tab w:val="left" w:pos="2412"/>
                <w:tab w:val="left" w:pos="9540"/>
              </w:tabs>
              <w:ind w:right="-164" w:hanging="120"/>
              <w:jc w:val="both"/>
              <w:rPr>
                <w:szCs w:val="28"/>
              </w:rPr>
            </w:pPr>
            <w:r>
              <w:rPr>
                <w:szCs w:val="28"/>
              </w:rPr>
              <w:t>задачи Программы</w:t>
            </w:r>
          </w:p>
        </w:tc>
        <w:tc>
          <w:tcPr>
            <w:tcW w:w="239" w:type="dxa"/>
            <w:hideMark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</w:p>
        </w:tc>
        <w:tc>
          <w:tcPr>
            <w:tcW w:w="6105" w:type="dxa"/>
            <w:hideMark/>
          </w:tcPr>
          <w:p w:rsidR="00A54FC4" w:rsidRDefault="00A54FC4" w:rsidP="00DB4E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Основными целями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Программы являются:</w:t>
            </w:r>
          </w:p>
          <w:p w:rsidR="00A54FC4" w:rsidRDefault="00A54FC4" w:rsidP="00DB4E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обеспечение прав населения</w:t>
            </w:r>
            <w:r>
              <w:rPr>
                <w:sz w:val="28"/>
                <w:szCs w:val="28"/>
              </w:rPr>
              <w:t xml:space="preserve"> </w:t>
            </w:r>
            <w:r w:rsidRPr="008868E0">
              <w:rPr>
                <w:rFonts w:ascii="Times New Roman" w:hAnsi="Times New Roman" w:cs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 w:cs="Times New Roman"/>
                <w:sz w:val="28"/>
              </w:rPr>
              <w:t xml:space="preserve"> сельсовета Дмитриевского района на доступ к культурным ценностям;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обеспечение прав граждан, проживающих на территории </w:t>
            </w: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сельсовета, в сфере культуры, и информации.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Задачами, направленными на достижение поставленных целей, являются: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сохранение объектов культурного наследия и обеспечение равного права граждан, проживающих на территории </w:t>
            </w: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сельсовета, на доступ к объектам культурного наследия;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обеспечение информационных потребностей граждан, проживающих на территории </w:t>
            </w: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сельсовета;</w:t>
            </w:r>
          </w:p>
          <w:p w:rsidR="00DB4EB8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сохранение и развитие творческого потенциала </w:t>
            </w:r>
          </w:p>
          <w:p w:rsidR="00DB4EB8" w:rsidRDefault="00DB4EB8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4EB8" w:rsidRDefault="00DB4EB8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сохранение культурного наследия;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укрепление материально-технической базы;</w:t>
            </w:r>
          </w:p>
          <w:p w:rsidR="00A54FC4" w:rsidRPr="002A56CD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56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учреждений культуры </w:t>
            </w: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сельсовета.</w:t>
            </w:r>
          </w:p>
          <w:p w:rsidR="00A54FC4" w:rsidRPr="00BE4A39" w:rsidRDefault="00A54FC4" w:rsidP="00DB4EB8">
            <w:pPr>
              <w:pStyle w:val="a3"/>
              <w:spacing w:before="2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FC4" w:rsidTr="00DB4EB8">
        <w:trPr>
          <w:trHeight w:val="60"/>
        </w:trPr>
        <w:tc>
          <w:tcPr>
            <w:tcW w:w="3545" w:type="dxa"/>
          </w:tcPr>
          <w:p w:rsidR="00A54FC4" w:rsidRDefault="00A54FC4" w:rsidP="00DB4EB8">
            <w:pPr>
              <w:ind w:left="132" w:hanging="24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Важнейшие целевые</w:t>
            </w:r>
          </w:p>
          <w:p w:rsidR="00A54FC4" w:rsidRDefault="00A54FC4" w:rsidP="00DB4EB8">
            <w:pPr>
              <w:pStyle w:val="ConsPlusNormal"/>
              <w:widowControl/>
              <w:tabs>
                <w:tab w:val="left" w:pos="2412"/>
                <w:tab w:val="left" w:pos="9540"/>
              </w:tabs>
              <w:ind w:left="-10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индикаторы и</w:t>
            </w:r>
          </w:p>
          <w:p w:rsidR="00A54FC4" w:rsidRDefault="00A54FC4" w:rsidP="00DB4EB8">
            <w:pPr>
              <w:pStyle w:val="ConsPlusNormal"/>
              <w:widowControl/>
              <w:tabs>
                <w:tab w:val="left" w:pos="2412"/>
                <w:tab w:val="left" w:pos="9540"/>
              </w:tabs>
              <w:ind w:left="-10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  <w:p w:rsidR="00A54FC4" w:rsidRDefault="00A54FC4" w:rsidP="00DB4EB8">
            <w:pPr>
              <w:pStyle w:val="ConsPlusNormal"/>
              <w:widowControl/>
              <w:tabs>
                <w:tab w:val="left" w:pos="2412"/>
                <w:tab w:val="left" w:pos="9540"/>
              </w:tabs>
              <w:ind w:left="-142" w:firstLine="34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</w:t>
            </w:r>
          </w:p>
          <w:p w:rsidR="00A54FC4" w:rsidRDefault="00A54FC4" w:rsidP="00DB4EB8">
            <w:pPr>
              <w:pStyle w:val="ConsPlusNormal"/>
              <w:widowControl/>
              <w:tabs>
                <w:tab w:val="left" w:pos="2412"/>
                <w:tab w:val="left" w:pos="9540"/>
              </w:tabs>
              <w:ind w:left="-142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A54FC4" w:rsidRDefault="00A54FC4" w:rsidP="00DB4EB8">
            <w:pPr>
              <w:tabs>
                <w:tab w:val="left" w:pos="9540"/>
              </w:tabs>
              <w:ind w:left="-52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105" w:type="dxa"/>
          </w:tcPr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удельный вес населения сельсовета, участвующего в   культурно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меро-приятиях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проводимых   учреждениями кул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туры;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библиотек имеющих доступ к сети Интернет, в общем количестве библиотек.</w:t>
            </w:r>
          </w:p>
          <w:p w:rsidR="00A54FC4" w:rsidRDefault="00A54FC4" w:rsidP="00DB4EB8">
            <w:pPr>
              <w:ind w:left="-108" w:hanging="360"/>
              <w:jc w:val="both"/>
              <w:rPr>
                <w:szCs w:val="28"/>
              </w:rPr>
            </w:pPr>
          </w:p>
        </w:tc>
      </w:tr>
      <w:tr w:rsidR="00A54FC4" w:rsidTr="00DB4EB8">
        <w:trPr>
          <w:trHeight w:val="109"/>
        </w:trPr>
        <w:tc>
          <w:tcPr>
            <w:tcW w:w="3545" w:type="dxa"/>
          </w:tcPr>
          <w:p w:rsidR="00A54FC4" w:rsidRDefault="00A54FC4" w:rsidP="00DB4EB8">
            <w:pPr>
              <w:tabs>
                <w:tab w:val="left" w:pos="2412"/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Сроки реализации</w:t>
            </w:r>
          </w:p>
          <w:p w:rsidR="00A54FC4" w:rsidRDefault="00A54FC4" w:rsidP="00DB4EB8">
            <w:pPr>
              <w:tabs>
                <w:tab w:val="left" w:pos="2412"/>
                <w:tab w:val="left" w:pos="9540"/>
              </w:tabs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  <w:hideMark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105" w:type="dxa"/>
          </w:tcPr>
          <w:p w:rsidR="00A54FC4" w:rsidRDefault="00A54FC4" w:rsidP="00DB4EB8">
            <w:pPr>
              <w:ind w:left="-108" w:hanging="12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2014 - 2016 годы</w:t>
            </w:r>
          </w:p>
        </w:tc>
      </w:tr>
      <w:tr w:rsidR="00A54FC4" w:rsidTr="00DB4EB8">
        <w:trPr>
          <w:trHeight w:val="109"/>
        </w:trPr>
        <w:tc>
          <w:tcPr>
            <w:tcW w:w="3545" w:type="dxa"/>
            <w:hideMark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</w:p>
        </w:tc>
        <w:tc>
          <w:tcPr>
            <w:tcW w:w="239" w:type="dxa"/>
            <w:hideMark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6105" w:type="dxa"/>
            <w:hideMark/>
          </w:tcPr>
          <w:p w:rsidR="00A54FC4" w:rsidRDefault="00A54FC4" w:rsidP="00DB4EB8">
            <w:pPr>
              <w:ind w:left="-108" w:hanging="120"/>
              <w:jc w:val="both"/>
              <w:rPr>
                <w:szCs w:val="28"/>
              </w:rPr>
            </w:pPr>
          </w:p>
        </w:tc>
      </w:tr>
      <w:tr w:rsidR="00A54FC4" w:rsidTr="00DB4EB8">
        <w:trPr>
          <w:trHeight w:val="60"/>
        </w:trPr>
        <w:tc>
          <w:tcPr>
            <w:tcW w:w="3545" w:type="dxa"/>
          </w:tcPr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Перечень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основных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мероприятий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  <w:tc>
          <w:tcPr>
            <w:tcW w:w="6105" w:type="dxa"/>
          </w:tcPr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сохранению, использованию, популяризации и государственной охране объектов культурного наследия, в том числе: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мероприятия по обеспечению безопасности и сохранности библиотечных  фондов;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оснащение  библиотек системами охранных и пожарных сигнализаций; 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участие в районной и областной выставке «Вышитая картина»;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участие в выставках народных художественных промыслов.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поддержки  социально значимых проектов, в том числе: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чествование юбиляров, руководителей и лучших работников    учреждений культуры;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участие в районных и областных конкурсах, фестивалях и смотрах.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направленных на качественное преобразование сферы досуга, в том числе: 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районный смотр-конкурс среди сельских учреждений культуры «Сельский  клуб в новый век»;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районный конкурс профессионального мастерства «Клубный мастер»;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празднование «Дня работников культуры».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Мероприятия по разработке, внедрению и распространению новых информационных технологий в сфере культуры, в том числе: </w:t>
            </w:r>
          </w:p>
          <w:p w:rsidR="00DB4EB8" w:rsidRDefault="00DB4EB8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4EB8" w:rsidRDefault="00DB4EB8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оснащение учреждений культуры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современ-ными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техническими средствами;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создание модельной библиотеки на базе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филиала 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сельская библиотека»;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содействие в повышении уровня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комплектова-ния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книжных фондов библиотек;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мероприятия по обеспечению культурного обмена;</w:t>
            </w:r>
          </w:p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развитие материальной базы и техническое переоснащение учреждений культуры сельсовета.</w:t>
            </w:r>
          </w:p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</w:p>
        </w:tc>
      </w:tr>
      <w:tr w:rsidR="00A54FC4" w:rsidTr="00DB4EB8">
        <w:trPr>
          <w:trHeight w:val="8230"/>
        </w:trPr>
        <w:tc>
          <w:tcPr>
            <w:tcW w:w="3545" w:type="dxa"/>
          </w:tcPr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Объемы и источники</w:t>
            </w:r>
          </w:p>
          <w:p w:rsidR="00A54FC4" w:rsidRDefault="00A54FC4" w:rsidP="00DB4EB8">
            <w:pPr>
              <w:tabs>
                <w:tab w:val="left" w:pos="9540"/>
              </w:tabs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финансирования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Система организации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исполнением Программы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Ожидаемые конечные результаты реализации 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Программы и показатели 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социально-экономической 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эффективности</w:t>
            </w:r>
          </w:p>
          <w:p w:rsidR="00A54FC4" w:rsidRDefault="00A54FC4" w:rsidP="00DB4EB8">
            <w:pPr>
              <w:tabs>
                <w:tab w:val="left" w:pos="9540"/>
              </w:tabs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239" w:type="dxa"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-- </w:t>
            </w:r>
          </w:p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A54FC4" w:rsidRDefault="00A54FC4" w:rsidP="00DB4EB8">
            <w:pPr>
              <w:tabs>
                <w:tab w:val="left" w:pos="9540"/>
              </w:tabs>
              <w:ind w:right="-1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6105" w:type="dxa"/>
          </w:tcPr>
          <w:p w:rsidR="00A54FC4" w:rsidRDefault="00A54FC4" w:rsidP="00DB4EB8">
            <w:pPr>
              <w:tabs>
                <w:tab w:val="left" w:pos="954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r w:rsidRPr="008868E0">
              <w:rPr>
                <w:szCs w:val="28"/>
              </w:rPr>
              <w:t>Крупецкого</w:t>
            </w:r>
            <w:r>
              <w:rPr>
                <w:szCs w:val="28"/>
              </w:rPr>
              <w:t xml:space="preserve"> сельсовета;</w:t>
            </w:r>
          </w:p>
          <w:p w:rsidR="00A54FC4" w:rsidRPr="00D83F63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за  счет средств бюджета </w:t>
            </w:r>
            <w:r w:rsidRPr="008868E0">
              <w:rPr>
                <w:rFonts w:ascii="Times New Roman" w:hAnsi="Times New Roman"/>
                <w:sz w:val="28"/>
                <w:szCs w:val="28"/>
              </w:rPr>
              <w:t>Крупецкого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составляет</w:t>
            </w:r>
            <w:r w:rsidRPr="001148C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005E8">
              <w:rPr>
                <w:rFonts w:ascii="Times New Roman" w:hAnsi="Times New Roman"/>
                <w:sz w:val="28"/>
                <w:szCs w:val="28"/>
              </w:rPr>
              <w:t>4038, 4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 в том числе:</w:t>
            </w:r>
            <w:r>
              <w:rPr>
                <w:sz w:val="28"/>
                <w:szCs w:val="28"/>
              </w:rPr>
              <w:t xml:space="preserve">   </w:t>
            </w:r>
          </w:p>
          <w:p w:rsidR="00A54FC4" w:rsidRDefault="00F005E8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2014 год –  1461, 7</w:t>
            </w:r>
            <w:r w:rsidR="00A54FC4">
              <w:rPr>
                <w:szCs w:val="28"/>
              </w:rPr>
              <w:t xml:space="preserve"> тыс. рублей;</w:t>
            </w:r>
          </w:p>
          <w:p w:rsidR="00A54FC4" w:rsidRDefault="00F005E8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2015 год –   1261, 7</w:t>
            </w:r>
            <w:r w:rsidR="00A54FC4">
              <w:rPr>
                <w:szCs w:val="28"/>
              </w:rPr>
              <w:t>тыс. рублей;</w:t>
            </w:r>
          </w:p>
          <w:p w:rsidR="00A54FC4" w:rsidRDefault="00F005E8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2016 год –   1315, 0</w:t>
            </w:r>
            <w:r w:rsidR="00A54FC4">
              <w:rPr>
                <w:szCs w:val="28"/>
              </w:rPr>
              <w:t xml:space="preserve">тыс. рублей. </w:t>
            </w:r>
          </w:p>
          <w:p w:rsidR="00A54FC4" w:rsidRDefault="00A54FC4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A54FC4" w:rsidRDefault="00A54FC4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Контроль за</w:t>
            </w:r>
            <w:proofErr w:type="gramEnd"/>
            <w:r>
              <w:rPr>
                <w:szCs w:val="28"/>
              </w:rPr>
              <w:t xml:space="preserve"> реализацией Программы осуществляется Администрацией </w:t>
            </w:r>
            <w:r w:rsidRPr="008868E0">
              <w:rPr>
                <w:szCs w:val="28"/>
              </w:rPr>
              <w:t>Крупецкого</w:t>
            </w:r>
            <w:r>
              <w:rPr>
                <w:szCs w:val="28"/>
              </w:rPr>
              <w:t xml:space="preserve"> сельсовета.</w:t>
            </w:r>
          </w:p>
          <w:p w:rsidR="00A54FC4" w:rsidRDefault="00A54FC4" w:rsidP="00DB4EB8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Координацию деятельности по реализации и общий </w:t>
            </w:r>
            <w:proofErr w:type="gramStart"/>
            <w:r>
              <w:rPr>
                <w:szCs w:val="28"/>
              </w:rPr>
              <w:t>контроль за</w:t>
            </w:r>
            <w:proofErr w:type="gramEnd"/>
            <w:r>
              <w:rPr>
                <w:szCs w:val="28"/>
              </w:rPr>
              <w:t xml:space="preserve"> исполнением мероприятий Программы осуществляет отдел по вопросам культуры, молодёжной политики, физкультуры и спорта Администрации Дмитриевского района.</w:t>
            </w:r>
          </w:p>
          <w:p w:rsidR="00A54FC4" w:rsidRDefault="00A54FC4" w:rsidP="00DB4EB8">
            <w:pPr>
              <w:ind w:left="-108"/>
              <w:jc w:val="both"/>
              <w:rPr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результате реализации Программы в 2016 году ожидается: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доступа библиотек  к сети Интернет;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удельного веса населения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сельсо-вета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участвующего в   культурно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мероприятиях, проводимых    учреждениями культуры сельсовета, на 1,</w:t>
            </w:r>
            <w:r w:rsidRPr="00DE6211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%.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-создание модельной библиотеки на базе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филиала 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сельская библиотека» 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54FC4" w:rsidRDefault="00A54FC4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F005E8" w:rsidRPr="0078220D" w:rsidRDefault="00F005E8" w:rsidP="00DB4EB8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DB4EB8" w:rsidRDefault="00DB4EB8" w:rsidP="00DB4EB8">
      <w:pPr>
        <w:jc w:val="center"/>
        <w:rPr>
          <w:b/>
          <w:szCs w:val="28"/>
        </w:rPr>
      </w:pPr>
    </w:p>
    <w:p w:rsidR="00A54FC4" w:rsidRDefault="00A54FC4" w:rsidP="00DB4EB8">
      <w:pPr>
        <w:jc w:val="center"/>
        <w:rPr>
          <w:szCs w:val="28"/>
        </w:rPr>
      </w:pPr>
      <w:r>
        <w:rPr>
          <w:b/>
          <w:szCs w:val="28"/>
          <w:lang w:val="en-US"/>
        </w:rPr>
        <w:t>I</w:t>
      </w:r>
      <w:r>
        <w:rPr>
          <w:b/>
          <w:szCs w:val="28"/>
        </w:rPr>
        <w:t>. Характеристика проблемы, на решение которой направлена</w:t>
      </w:r>
      <w:r>
        <w:rPr>
          <w:szCs w:val="28"/>
        </w:rPr>
        <w:t xml:space="preserve"> </w:t>
      </w:r>
      <w:r>
        <w:rPr>
          <w:b/>
          <w:szCs w:val="28"/>
        </w:rPr>
        <w:t>Программа</w:t>
      </w:r>
    </w:p>
    <w:p w:rsidR="00A54FC4" w:rsidRDefault="00A54FC4" w:rsidP="00A54FC4">
      <w:pPr>
        <w:ind w:left="360"/>
        <w:rPr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Целевая   программа 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 Дмитриевского района на 2014 - 2016 годы (далее - Программа) ориентирована на дальнейшую реализацию государственной политики в сфере культуры на период до 2016 года.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Процессы, происходящие в </w:t>
      </w:r>
      <w:proofErr w:type="spellStart"/>
      <w:r w:rsidRPr="002D2120">
        <w:rPr>
          <w:rFonts w:ascii="Times New Roman" w:hAnsi="Times New Roman"/>
          <w:sz w:val="28"/>
          <w:szCs w:val="28"/>
        </w:rPr>
        <w:t>Крупецком</w:t>
      </w:r>
      <w:proofErr w:type="spellEnd"/>
      <w:r w:rsidRPr="002D21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сельсовете, свидетельствуют, что культура   является активным участником социально-экономического развития. Программа предусматривает дальнейший рост ее влияния на жизнь общества.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Крупецкой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обладает богатым историко-культурным потенциалом. Историческое прошлое сельсовета, выдающиеся люди, сложившиеся культурные традиции составляют основу развития культуры в современных условиях.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Муниципальные учреждения культуры сельсовета,  предоставляют населению   широкий спектр культурных, образовательных и информационных услуг. Эти услуги направлены на удовлетворение эстетических потребностей людей и призваны способствовать созданию более высокого качества жизни. Они являются фундаментом формирования человеческого капитала, необходимого для любой сферы жизнедеятельности. Учреждения культуры сельсовета находятся в шаговой доступности от населения, что открывает перед ними большие возможности.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Основные направления Программы формируются с учетом результатов реализации программы по улучшению материально-технической базы учреждений культуры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  на 2009-2011 годы. Предварительные итоги показывают, что задачи, поставленные при ее утверждении, в целом достигнуты. В то же время не удалось в полной мере решить проблемы, связанные с модернизацией материально-технической базы учреждений культуры.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Системы охранно-пожарной сигнализации   учреждений культуры сельсовета, находящиеся в эксплуатации длительное время, морально и физически устарели, а поддержание этих учреждений в </w:t>
      </w:r>
      <w:proofErr w:type="spellStart"/>
      <w:r>
        <w:rPr>
          <w:szCs w:val="28"/>
        </w:rPr>
        <w:t>пожаробезопасном</w:t>
      </w:r>
      <w:proofErr w:type="spellEnd"/>
      <w:r>
        <w:rPr>
          <w:szCs w:val="28"/>
        </w:rPr>
        <w:t xml:space="preserve"> состоянии требует проведения комплексных мер по их модернизации и обновлению.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Несмотря на то, что удалось добиться сохранения  историко-природной среды их бытования и обеспечить приобщение молодежи к художественным традициям народной культуры, работа в данном направлении требует своего продолжения и расширения за счет внедрения новых проектов. 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В </w:t>
      </w:r>
      <w:proofErr w:type="spellStart"/>
      <w:r>
        <w:rPr>
          <w:szCs w:val="28"/>
        </w:rPr>
        <w:t>Крупецком</w:t>
      </w:r>
      <w:proofErr w:type="spellEnd"/>
      <w:r>
        <w:rPr>
          <w:szCs w:val="28"/>
        </w:rPr>
        <w:t xml:space="preserve"> сельсовете  нет ни одного фольклорного коллектива, что не позволяет участвовать в традиционных фестивалях фольклорных коллективов, исполнителей народной песни и праздниках русской культуры позволяющих во всех слоях общества формировать интерес к самобытной народной традиционной культуре, национально-ориентированное общественное сознание. </w:t>
      </w:r>
    </w:p>
    <w:p w:rsidR="00DB4EB8" w:rsidRDefault="00DB4EB8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DB4EB8" w:rsidRDefault="00DB4EB8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DB4EB8" w:rsidRDefault="00DB4EB8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>В обстановке быстрого распространения современных технологий возникают дополнительные задачи, связанные с развитием систем обмена информацией с помощью глобальных компьютерных сетей</w:t>
      </w:r>
      <w:r w:rsidRPr="00DC4139">
        <w:rPr>
          <w:szCs w:val="28"/>
        </w:rPr>
        <w:t>.</w:t>
      </w:r>
      <w:r>
        <w:rPr>
          <w:szCs w:val="28"/>
        </w:rPr>
        <w:t xml:space="preserve">   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>Уровень комплектования книжных фондов библиотек сельсовета остается ниже нормативов минимального ресурсного обеспечения услуг сельских учреждений культуры, утвержденных приказом Министерства культуры и массовых коммуникаций Российской Федерации от 20 февраля 2008 г. № 32.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>Программа должна обеспечить преемственность в работе по реализации стратегии развития сферы культуры, направлений на повышение эффективности использования ресурсов культуры в целях социально-экономического развития, модернизацию инфраструктуры сферы культуры, сохранение особо ценных объектов культурного наследия и историко-культурных территорий, обеспечение условий для развития национальной культуры, сохранения культурного многообразия.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Сформулированные цели Программы соответствуют целям и приоритетным задачам социально-экономического развития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Необходимо  уделять существенное внимание развитию культуры, основанной на гуманистических идеалах, на творческой свободе, на стремлении к улучшению качества жизни.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С помощью программных мероприятий будут решаться такие серьезные проблемы, приобщение жителей к фундаментальным духовным ценностям, восстановление и развитие социального и экономического потенциала села. Организация  занятости населения, развитие интеллектуального и творческого потенциала населения, что в определенной степени может рассматриваться как один из факторов формирования привлекательного образа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сельсовета, влияющий на качество жизни и развитие культуры.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Система программных мероприятий, взаимоувязанных по срокам, исполнителям и финансовым ресурсам, позволит решить задачи, направленные на достижение поставленных целей, с учетом сложившихся в </w:t>
      </w:r>
      <w:proofErr w:type="spellStart"/>
      <w:r>
        <w:rPr>
          <w:szCs w:val="28"/>
        </w:rPr>
        <w:t>Крупецком</w:t>
      </w:r>
      <w:proofErr w:type="spellEnd"/>
      <w:r>
        <w:rPr>
          <w:szCs w:val="28"/>
        </w:rPr>
        <w:t xml:space="preserve">  сельсовете экономических условий.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FC1872">
        <w:rPr>
          <w:szCs w:val="28"/>
        </w:rPr>
        <w:t xml:space="preserve">Долгосрочная  </w:t>
      </w:r>
      <w:r>
        <w:rPr>
          <w:szCs w:val="28"/>
        </w:rPr>
        <w:t>муниципальная</w:t>
      </w:r>
      <w:r w:rsidRPr="00FC1872">
        <w:rPr>
          <w:szCs w:val="28"/>
        </w:rPr>
        <w:t xml:space="preserve"> целевая</w:t>
      </w:r>
      <w:r>
        <w:rPr>
          <w:szCs w:val="28"/>
        </w:rPr>
        <w:t xml:space="preserve"> программа «Развитие муниципальных учреждений культуры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 Дмитриевского района Курской области на 2014-2016 годы»  будет направлена на решение существующих проблем и достижение приоритетов, имеющихся в сфере культуры 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  на современном этапе. При этом Программа нацелена на комплексные проекты и мероприятия, реализовать которые не программными методами невозможно.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Жесткие условия организационно-экономического существования в сфере культуры в условиях рыночных отношений и реформы местного самоуправления, необходимость эффективного и целевого использования бюджетных средств обуславливают применение программно-целевого подхода  данной области.</w:t>
      </w: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Программный способ решения проблемы предполагает комплексный подход к реализации мероприятий в сфере культуры, ориентированных на достижение поставленных целей через решение сформулированных конкретных задач. Это позволяет выстроить стратегию развития сферы культуры на долгосрочный период и одновременно применять тактические решения.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в полном объеме плановых мероприятий позволит достичь поставленных целей.</w:t>
      </w:r>
    </w:p>
    <w:p w:rsidR="00A54FC4" w:rsidRDefault="00A54FC4" w:rsidP="00A54FC4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Основные цели и задачи Программы с указанием сроков и этапов ее реализации, а также целевые индикаторы и показатели, характеризующие эффективность реализации Программы</w:t>
      </w: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Программные мероприятия направлены на решение задач, сориентированных на достижение трех целей: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первая цель  - обеспечение прав населения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 на доступ к культурным ценностям предполагает решение задачи сохранения объектов культурного наследия и обеспечения равного права гражданам, проживающим на территории сельсовета, на доступ к этим объектам;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вторая цель - обеспечение прав граждан, проживающих на территории сельсовета, в сфере информации и образования, предполагает решение задачи по обеспечению информационных потребностей граждан, проживающих на территории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третья цель - обеспечение свободы творчества и прав граждан, проживающих на территории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сельсовета, в сфере культуры достигается решением следующих задач: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сохранения и развития творческого потенциала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создания условий для внедрения инновационной и проектной деятельности в сфере культуры;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укрепления единого культурного пространства сельсовета;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интеграции культуры сельсовета  в районное, областное и российское культурное пространство.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целей и задач Программы учитывает современные реалии и обращена к слабо защищенным слоям населения, детям, подросткам, молодежи, пожилым людям, чтобы обеспечить им необходимый набор услуг в сфере культуры.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 результатом реализации Программы будет достижение поставленных целей, предоставление населению сельсовета услуг, гарантированных Конституцией Российской Федерации. Разработанные показатели и индикаторы позволят оценить эффективность реализации Программы.</w:t>
      </w:r>
    </w:p>
    <w:p w:rsidR="00DB4EB8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Наряду с этим во время действия Программы прогнозируются совершенствование и развитие нормативной правовой базы,    развитие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пред-принимательской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 иной приносящей доход деятельности учреждений культуры для привлечения внебюджетных средств, повышение конкурентной </w:t>
      </w: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DB4EB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способности подготовленных кадров культуры и многое другое, опосредованно влияющее на эффективность выполнения настоящей Программы.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Прогнозные значения целевых индикаторов и показателей Программы, позволяющие оценить эффективность реализации Программы по годам, указаны в приложении № 1.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III. Перечень программных мероприятий, сроки их реализации </w:t>
      </w: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объёмы финансирования</w:t>
      </w: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 Программы: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мероприятия по обеспечению безопасности и сохранности библиотечных фондов;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оснащение библиотек системами охранных и пожарных сигнализаций;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специального фондового и технического оборудования для хранения библиотечных фондов, обеспечение их сохранности;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мероприятия по сохранению и развитию традиционных народных художественных промыслов и ремесел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сельсовета, в том числе: участие в районных, областных выставках народных художественных промыслов.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 разработке, внедрению и распространению новых информационных продуктов и технологий в сфере культуры, в том числе: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оснащение учреждений культуры современными техническими средствами;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доступа пользователей к удаленным информационным ресурсам;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модельных библиотек;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в повышении уровня комплектования книжных фондов библиотек.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поддержки мастерам искусств, в том числе: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чествование юбиляров, руководителей и лучших работников  учреждений культуры и искусства;     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мероприятия по поддержке художественного образования, молодых дарований в сфере культуры и искусства, в том числе участие в районных, областных конкурсах и фестивалях;       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мероприятий, направленных на качественное преобразование сферы досуга, в том числе участие в районном и областном смотре-конкурсе среди сельских учреждений культуры «Сельский клуб в новый век»;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районном   конкурсе профессионального мастерства «Клубный мастер»;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районном конкурсе «Лучший библиотекарь года»;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празднование Дня работников культуры;   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мероприятия по обеспечению культурного обмена;</w:t>
      </w: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 повышению качества услуг, предоставляемых    учреждениями культуры сельсовета,   в том числе  развитие материальной базы и техническое переоснащение  учреждений культуры сельсовета.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мероприятий, а также информация о необходимых для реализации каждого мероприятия ресурсах, сроках его реализации приведены в приложении № 2 к настоящей Программе.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 Ресурсное обеспечение Программы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программных мероприятий предусмотрено осуществлять за счет средств бюджета  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 Дмитриевского района.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затраты бюджета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 на реализацию мероприятий Программы составят </w:t>
      </w:r>
      <w:r w:rsidR="00F005E8">
        <w:rPr>
          <w:rFonts w:ascii="Times New Roman" w:hAnsi="Times New Roman"/>
          <w:sz w:val="28"/>
          <w:szCs w:val="28"/>
        </w:rPr>
        <w:t>4038, 4</w:t>
      </w:r>
      <w:r>
        <w:rPr>
          <w:rFonts w:ascii="Times New Roman" w:hAnsi="Times New Roman"/>
          <w:sz w:val="28"/>
          <w:szCs w:val="28"/>
        </w:rPr>
        <w:t xml:space="preserve"> , тыс. рублей, в том числе: 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год –</w:t>
      </w:r>
      <w:r w:rsidR="00F005E8">
        <w:rPr>
          <w:rFonts w:ascii="Times New Roman" w:hAnsi="Times New Roman"/>
          <w:sz w:val="28"/>
          <w:szCs w:val="28"/>
        </w:rPr>
        <w:t>1461, 7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</w:t>
      </w:r>
      <w:r w:rsidR="00F005E8">
        <w:rPr>
          <w:rFonts w:ascii="Times New Roman" w:hAnsi="Times New Roman"/>
          <w:sz w:val="28"/>
          <w:szCs w:val="28"/>
        </w:rPr>
        <w:t>1261, 7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</w:t>
      </w:r>
      <w:r w:rsidR="00F005E8">
        <w:rPr>
          <w:rFonts w:ascii="Times New Roman" w:hAnsi="Times New Roman"/>
          <w:sz w:val="28"/>
          <w:szCs w:val="28"/>
        </w:rPr>
        <w:t xml:space="preserve"> 1315, 0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мероприятий Программы уточняются ежегодно.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для реализации муниципальной целевой программы, а также сроки и источники финансирования программных мероприятий по годам и в целом за весь период реализации приведены в приложении № 3 к настоящей Программе.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V. Механизм реализации Программы, включающий в себя механизм управления Программой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утверждения Программы и открытия финансирования ее мероприятий государственный заказчик организует выполнение программных мероприятий.</w:t>
      </w:r>
    </w:p>
    <w:p w:rsidR="00A54FC4" w:rsidRDefault="00A54FC4" w:rsidP="00A54FC4">
      <w:pPr>
        <w:tabs>
          <w:tab w:val="left" w:pos="9540"/>
        </w:tabs>
        <w:ind w:left="-108"/>
        <w:jc w:val="both"/>
        <w:rPr>
          <w:szCs w:val="28"/>
        </w:rPr>
      </w:pPr>
      <w:r>
        <w:rPr>
          <w:szCs w:val="28"/>
        </w:rPr>
        <w:t>Координацию деятельности по реализации Программы осуществляет отдел по вопросам культуры, молодежной политики, физкультуры и спорта Администрации Дмитриевского района.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по вопросам культуры, молодежной политики, физкультуры и спорта Администрации Дмитриевского района в случае необходимости вносит предложения по уточнению и корректировке программных мероприятий, сроков их исполнения, а также по распределению и перераспределению финансовых средств.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 Оценка социально-экономической эффективности </w:t>
      </w: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Предложенные программные мероприятия позволят достигнуть следующих положительных результатов: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доступ  библиотек  к сети Интернет, в общем количестве   на 50 %;</w:t>
      </w: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EB8" w:rsidRDefault="00DB4EB8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увеличение удельного веса населения сельсовета, участвующего в   культурно - </w:t>
      </w:r>
      <w:proofErr w:type="spellStart"/>
      <w:r>
        <w:rPr>
          <w:rFonts w:ascii="Times New Roman" w:hAnsi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мероприятиях, проводимых  учреждениями культуры </w:t>
      </w:r>
      <w:r w:rsidRPr="008868E0">
        <w:rPr>
          <w:rFonts w:ascii="Times New Roman" w:hAnsi="Times New Roman"/>
          <w:sz w:val="28"/>
          <w:szCs w:val="28"/>
        </w:rPr>
        <w:t>Крупецкого</w:t>
      </w:r>
      <w:r>
        <w:rPr>
          <w:rFonts w:ascii="Times New Roman" w:hAnsi="Times New Roman"/>
          <w:sz w:val="28"/>
          <w:szCs w:val="28"/>
        </w:rPr>
        <w:t xml:space="preserve"> сельсовета, на 1,6 %.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4FC4" w:rsidRDefault="00A54FC4" w:rsidP="00A54FC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VII.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ходом реализации Программы</w:t>
      </w:r>
    </w:p>
    <w:p w:rsidR="00A54FC4" w:rsidRDefault="00A54FC4" w:rsidP="00A54FC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54FC4" w:rsidRDefault="00A54FC4" w:rsidP="00A54FC4">
      <w:pPr>
        <w:tabs>
          <w:tab w:val="left" w:pos="9540"/>
        </w:tabs>
        <w:ind w:left="-108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Программы осуществляет Администрация </w:t>
      </w:r>
      <w:r w:rsidRPr="008868E0">
        <w:rPr>
          <w:szCs w:val="28"/>
        </w:rPr>
        <w:t>Крупецкого</w:t>
      </w:r>
      <w:r>
        <w:rPr>
          <w:szCs w:val="28"/>
        </w:rPr>
        <w:t xml:space="preserve"> сельсовета Дмитриевского района Курской области, общий контроль за исполнением мероприятий Программы осуществляет отдел по вопросам культуры, молодежной политики, физкультуры и спорта Администрации Дмитриевского района.</w:t>
      </w:r>
    </w:p>
    <w:p w:rsidR="00A54FC4" w:rsidRDefault="00A54FC4" w:rsidP="00A54FC4">
      <w:pPr>
        <w:jc w:val="both"/>
      </w:pPr>
      <w:r>
        <w:rPr>
          <w:szCs w:val="28"/>
        </w:rPr>
        <w:t xml:space="preserve">        Исполнители   мероприятий   Программы   несут   ответственность  за  их качество и своевременное выполнение, рациональное использование финансовых средств и ресурсов, выделяемых на реализацию Программы.</w:t>
      </w:r>
    </w:p>
    <w:p w:rsidR="00A54FC4" w:rsidRDefault="00A54FC4" w:rsidP="00A54FC4"/>
    <w:sectPr w:rsidR="00A54FC4" w:rsidSect="00F005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FC4"/>
    <w:rsid w:val="00A54FC4"/>
    <w:rsid w:val="00A771A6"/>
    <w:rsid w:val="00AF10C4"/>
    <w:rsid w:val="00C17458"/>
    <w:rsid w:val="00DB4EB8"/>
    <w:rsid w:val="00F0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C4"/>
    <w:pPr>
      <w:spacing w:after="0" w:line="24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4F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54F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54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54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2824</Words>
  <Characters>16102</Characters>
  <Application>Microsoft Office Word</Application>
  <DocSecurity>0</DocSecurity>
  <Lines>134</Lines>
  <Paragraphs>37</Paragraphs>
  <ScaleCrop>false</ScaleCrop>
  <Company/>
  <LinksUpToDate>false</LinksUpToDate>
  <CharactersWithSpaces>18889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2013-12-27T06:03:00Z</cp:lastPrinted>
  <dcterms:created xsi:type="dcterms:W3CDTF">2013-12-09T19:32:00Z</dcterms:created>
  <dcterms:modified xsi:type="dcterms:W3CDTF">2013-12-27T06:04:00Z</dcterms:modified>
</cp:coreProperties>
</file>